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3B7645">
        <w:rPr>
          <w:rFonts w:ascii="Banner" w:hAnsi="Banner"/>
          <w:sz w:val="36"/>
          <w:szCs w:val="36"/>
        </w:rPr>
        <w:t>A yellow glow was coming from the jack-o-lantern, only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3B7645"/>
    <w:rsid w:val="004C2B3B"/>
    <w:rsid w:val="005C494B"/>
    <w:rsid w:val="005E4EEA"/>
    <w:rsid w:val="009371ED"/>
    <w:rsid w:val="00C0326D"/>
    <w:rsid w:val="00EC054A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2014-10-31T15:40:00Z</dcterms:created>
  <dcterms:modified xsi:type="dcterms:W3CDTF">2014-10-31T15:41:00Z</dcterms:modified>
</cp:coreProperties>
</file>